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70" w:rsidRPr="00935870" w:rsidRDefault="00935870" w:rsidP="00935870">
      <w:pPr>
        <w:tabs>
          <w:tab w:val="left" w:pos="0"/>
        </w:tabs>
        <w:jc w:val="center"/>
        <w:rPr>
          <w:rFonts w:ascii="Arial" w:hAnsi="Arial" w:cs="Arial"/>
          <w:sz w:val="24"/>
          <w:szCs w:val="24"/>
          <w:lang w:val="pt-PT"/>
        </w:rPr>
      </w:pPr>
      <w:r w:rsidRPr="00935870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77FB8402" wp14:editId="07042DC0">
            <wp:extent cx="828675" cy="8286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870" w:rsidRPr="00935870" w:rsidRDefault="00935870" w:rsidP="00935870">
      <w:pPr>
        <w:ind w:left="-567"/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 w:rsidRPr="00935870">
        <w:rPr>
          <w:rFonts w:ascii="Arial" w:hAnsi="Arial" w:cs="Arial"/>
          <w:b/>
          <w:bCs/>
          <w:sz w:val="24"/>
          <w:szCs w:val="24"/>
          <w:lang w:val="pt-PT"/>
        </w:rPr>
        <w:t>SERVIÇO PÚBLICO FEDERAL</w:t>
      </w:r>
    </w:p>
    <w:p w:rsidR="00935870" w:rsidRPr="00935870" w:rsidRDefault="00935870" w:rsidP="00935870">
      <w:pPr>
        <w:ind w:left="-567"/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 w:rsidRPr="00935870">
        <w:rPr>
          <w:rFonts w:ascii="Arial" w:hAnsi="Arial" w:cs="Arial"/>
          <w:b/>
          <w:bCs/>
          <w:sz w:val="24"/>
          <w:szCs w:val="24"/>
          <w:lang w:val="pt-PT"/>
        </w:rPr>
        <w:t>UNIVERSIDADE FEDERAL DE ALAGOAS - UFAL</w:t>
      </w:r>
    </w:p>
    <w:p w:rsidR="00935870" w:rsidRPr="00BC5084" w:rsidRDefault="001A5D48" w:rsidP="003403AE">
      <w:pPr>
        <w:pStyle w:val="NormalWeb"/>
        <w:ind w:right="-2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854882">
        <w:rPr>
          <w:rFonts w:ascii="Arial" w:hAnsi="Arial" w:cs="Arial"/>
          <w:b/>
        </w:rPr>
        <w:t>URVA ABC</w:t>
      </w:r>
    </w:p>
    <w:p w:rsidR="00BC5084" w:rsidRPr="00854882" w:rsidRDefault="00C549D3" w:rsidP="001D4FFD">
      <w:pPr>
        <w:pStyle w:val="NormalWeb"/>
        <w:spacing w:line="276" w:lineRule="auto"/>
        <w:jc w:val="both"/>
        <w:rPr>
          <w:rFonts w:ascii="Arial" w:hAnsi="Arial" w:cs="Arial"/>
        </w:rPr>
      </w:pPr>
      <w:r w:rsidRPr="00854882">
        <w:rPr>
          <w:rFonts w:ascii="Arial" w:hAnsi="Arial" w:cs="Arial"/>
        </w:rPr>
        <w:t xml:space="preserve">O principio básico da curva ABC é a regra de Pareto, </w:t>
      </w:r>
      <w:r w:rsidR="0086773C" w:rsidRPr="00854882">
        <w:rPr>
          <w:rFonts w:ascii="Arial" w:hAnsi="Arial" w:cs="Arial"/>
        </w:rPr>
        <w:t xml:space="preserve">que analisa os itens </w:t>
      </w:r>
      <w:r w:rsidR="00BD56A9" w:rsidRPr="00854882">
        <w:rPr>
          <w:rFonts w:ascii="Arial" w:hAnsi="Arial" w:cs="Arial"/>
        </w:rPr>
        <w:t>maiores relevância da obra. Os</w:t>
      </w:r>
      <w:r w:rsidR="0086773C" w:rsidRPr="00854882">
        <w:rPr>
          <w:rFonts w:ascii="Arial" w:hAnsi="Arial" w:cs="Arial"/>
        </w:rPr>
        <w:t xml:space="preserve"> itens da planilha orçamentaria </w:t>
      </w:r>
      <w:r w:rsidR="0086773C" w:rsidRPr="00854882">
        <w:rPr>
          <w:rFonts w:ascii="Arial" w:hAnsi="Arial" w:cs="Arial"/>
        </w:rPr>
        <w:t xml:space="preserve">são dispostos </w:t>
      </w:r>
      <w:r w:rsidR="00854882">
        <w:rPr>
          <w:rFonts w:ascii="Arial" w:hAnsi="Arial" w:cs="Arial"/>
        </w:rPr>
        <w:t xml:space="preserve">em gráfico </w:t>
      </w:r>
      <w:r w:rsidR="0086773C" w:rsidRPr="00854882">
        <w:rPr>
          <w:rFonts w:ascii="Arial" w:hAnsi="Arial" w:cs="Arial"/>
        </w:rPr>
        <w:t>destaca</w:t>
      </w:r>
      <w:r w:rsidR="00854882">
        <w:rPr>
          <w:rFonts w:ascii="Arial" w:hAnsi="Arial" w:cs="Arial"/>
        </w:rPr>
        <w:t>ndo</w:t>
      </w:r>
      <w:r w:rsidR="0086773C" w:rsidRPr="00854882">
        <w:rPr>
          <w:rFonts w:ascii="Arial" w:hAnsi="Arial" w:cs="Arial"/>
        </w:rPr>
        <w:t>, desta forma, os itens mais significativos</w:t>
      </w:r>
      <w:r w:rsidR="004971F4" w:rsidRPr="00854882">
        <w:rPr>
          <w:rFonts w:ascii="Arial" w:hAnsi="Arial" w:cs="Arial"/>
        </w:rPr>
        <w:t>.</w:t>
      </w:r>
    </w:p>
    <w:p w:rsidR="00854882" w:rsidRPr="00854882" w:rsidRDefault="00854882" w:rsidP="001D4FFD">
      <w:pPr>
        <w:pStyle w:val="NormalWeb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D4FF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</w:t>
      </w:r>
      <w:r w:rsidRPr="00854882">
        <w:rPr>
          <w:rFonts w:ascii="Arial" w:hAnsi="Arial" w:cs="Arial"/>
        </w:rPr>
        <w:t>igura</w:t>
      </w:r>
      <w:r w:rsidR="001D4FFD">
        <w:rPr>
          <w:rFonts w:ascii="Arial" w:hAnsi="Arial" w:cs="Arial"/>
        </w:rPr>
        <w:t>s</w:t>
      </w:r>
      <w:r w:rsidRPr="00854882">
        <w:rPr>
          <w:rFonts w:ascii="Arial" w:hAnsi="Arial" w:cs="Arial"/>
        </w:rPr>
        <w:t xml:space="preserve"> 1</w:t>
      </w:r>
      <w:r w:rsidR="001D4FFD">
        <w:rPr>
          <w:rFonts w:ascii="Arial" w:hAnsi="Arial" w:cs="Arial"/>
        </w:rPr>
        <w:t xml:space="preserve"> e 2</w:t>
      </w:r>
      <w:r w:rsidRPr="00854882">
        <w:rPr>
          <w:rFonts w:ascii="Arial" w:hAnsi="Arial" w:cs="Arial"/>
        </w:rPr>
        <w:t xml:space="preserve"> ilustra</w:t>
      </w:r>
      <w:r w:rsidR="001D4FFD">
        <w:rPr>
          <w:rFonts w:ascii="Arial" w:hAnsi="Arial" w:cs="Arial"/>
        </w:rPr>
        <w:t>m</w:t>
      </w:r>
      <w:r w:rsidRPr="00854882">
        <w:rPr>
          <w:rFonts w:ascii="Arial" w:hAnsi="Arial" w:cs="Arial"/>
        </w:rPr>
        <w:t xml:space="preserve"> os itens </w:t>
      </w:r>
      <w:r w:rsidR="001D4FFD">
        <w:rPr>
          <w:rFonts w:ascii="Arial" w:hAnsi="Arial" w:cs="Arial"/>
        </w:rPr>
        <w:t xml:space="preserve">e os serviços </w:t>
      </w:r>
      <w:r w:rsidRPr="00854882">
        <w:rPr>
          <w:rFonts w:ascii="Arial" w:hAnsi="Arial" w:cs="Arial"/>
        </w:rPr>
        <w:t xml:space="preserve">da obra de construção da guarita de segurança, </w:t>
      </w:r>
      <w:proofErr w:type="gramStart"/>
      <w:r w:rsidRPr="00854882">
        <w:rPr>
          <w:rFonts w:ascii="Arial" w:hAnsi="Arial" w:cs="Arial"/>
        </w:rPr>
        <w:t>cerca</w:t>
      </w:r>
      <w:proofErr w:type="gramEnd"/>
      <w:r w:rsidRPr="00854882">
        <w:rPr>
          <w:rFonts w:ascii="Arial" w:hAnsi="Arial" w:cs="Arial"/>
        </w:rPr>
        <w:t>, portões e recuperação do muro lateral do Campus A. C. Simões/U</w:t>
      </w:r>
      <w:r w:rsidR="001D4FFD">
        <w:rPr>
          <w:rFonts w:ascii="Arial" w:hAnsi="Arial" w:cs="Arial"/>
        </w:rPr>
        <w:t>FAL</w:t>
      </w:r>
      <w:r w:rsidRPr="00854882">
        <w:rPr>
          <w:rFonts w:ascii="Arial" w:hAnsi="Arial" w:cs="Arial"/>
        </w:rPr>
        <w:t xml:space="preserve"> em Maceió.</w:t>
      </w:r>
      <w:r>
        <w:rPr>
          <w:rFonts w:ascii="Arial" w:hAnsi="Arial" w:cs="Arial"/>
        </w:rPr>
        <w:t xml:space="preserve"> </w:t>
      </w:r>
    </w:p>
    <w:p w:rsidR="00BC5084" w:rsidRDefault="00854882" w:rsidP="00113851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83C55FB" wp14:editId="3DBB78B1">
            <wp:extent cx="3019425" cy="2238375"/>
            <wp:effectExtent l="0" t="0" r="9525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D4FFD" w:rsidRDefault="001D4FFD" w:rsidP="00113851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Figura 1. Curva ABC dos itens que compõem a obra.</w:t>
      </w:r>
    </w:p>
    <w:p w:rsidR="00113851" w:rsidRDefault="00113851" w:rsidP="00113851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</w:p>
    <w:p w:rsidR="001D4FFD" w:rsidRPr="00113851" w:rsidRDefault="001D4FFD" w:rsidP="00113851">
      <w:pPr>
        <w:pStyle w:val="NormalWeb"/>
        <w:spacing w:before="0" w:beforeAutospacing="0" w:after="0" w:afterAutospacing="0"/>
        <w:jc w:val="center"/>
        <w:rPr>
          <w:rFonts w:ascii="Arial" w:hAnsi="Arial" w:cs="Arial"/>
          <w:noProof/>
        </w:rPr>
      </w:pPr>
      <w:r w:rsidRPr="00113851">
        <w:rPr>
          <w:rFonts w:ascii="Arial" w:hAnsi="Arial" w:cs="Arial"/>
          <w:noProof/>
        </w:rPr>
        <w:drawing>
          <wp:inline distT="0" distB="0" distL="0" distR="0" wp14:anchorId="533086B7" wp14:editId="07ACFDC4">
            <wp:extent cx="4019550" cy="222885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13851" w:rsidRPr="00113851" w:rsidRDefault="00113851" w:rsidP="00113851">
      <w:pPr>
        <w:pStyle w:val="NormalWeb"/>
        <w:spacing w:before="0" w:beforeAutospacing="0" w:after="0" w:afterAutospacing="0"/>
        <w:jc w:val="center"/>
        <w:rPr>
          <w:rFonts w:ascii="Arial" w:hAnsi="Arial" w:cs="Arial"/>
          <w:noProof/>
        </w:rPr>
      </w:pPr>
      <w:r w:rsidRPr="00113851">
        <w:rPr>
          <w:rFonts w:ascii="Arial" w:hAnsi="Arial" w:cs="Arial"/>
          <w:noProof/>
        </w:rPr>
        <w:t xml:space="preserve">Figura </w:t>
      </w:r>
      <w:r w:rsidRPr="00113851">
        <w:rPr>
          <w:rFonts w:ascii="Arial" w:hAnsi="Arial" w:cs="Arial"/>
          <w:noProof/>
        </w:rPr>
        <w:t>2</w:t>
      </w:r>
      <w:r w:rsidRPr="00113851">
        <w:rPr>
          <w:rFonts w:ascii="Arial" w:hAnsi="Arial" w:cs="Arial"/>
          <w:noProof/>
        </w:rPr>
        <w:t xml:space="preserve">. Curva ABC dos </w:t>
      </w:r>
      <w:r w:rsidRPr="00113851">
        <w:rPr>
          <w:rFonts w:ascii="Arial" w:hAnsi="Arial" w:cs="Arial"/>
          <w:noProof/>
        </w:rPr>
        <w:t>serviços</w:t>
      </w:r>
      <w:r w:rsidRPr="00113851">
        <w:rPr>
          <w:rFonts w:ascii="Arial" w:hAnsi="Arial" w:cs="Arial"/>
          <w:noProof/>
        </w:rPr>
        <w:t xml:space="preserve"> que compõem a obra.</w:t>
      </w:r>
    </w:p>
    <w:p w:rsidR="001D4FFD" w:rsidRPr="00854882" w:rsidRDefault="001D4FFD" w:rsidP="001D4FFD">
      <w:pPr>
        <w:pStyle w:val="NormalWeb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Por estas Figuras verifica-se que o fechamento do perímetro do campus com cerca e muro de alvenaria são os principais itens e serviços, representado </w:t>
      </w:r>
      <w:proofErr w:type="gramStart"/>
      <w:r>
        <w:rPr>
          <w:rFonts w:ascii="Arial" w:hAnsi="Arial" w:cs="Arial"/>
        </w:rPr>
        <w:t>cerca de 63</w:t>
      </w:r>
      <w:proofErr w:type="gramEnd"/>
      <w:r>
        <w:rPr>
          <w:rFonts w:ascii="Arial" w:hAnsi="Arial" w:cs="Arial"/>
        </w:rPr>
        <w:t xml:space="preserve">% da obra, enquanto </w:t>
      </w:r>
      <w:r w:rsidR="008D6986">
        <w:rPr>
          <w:rFonts w:ascii="Arial" w:hAnsi="Arial" w:cs="Arial"/>
        </w:rPr>
        <w:t>todos os demais serviços presentam isoladamente percentuais inferiores a 7,0% da obras.</w:t>
      </w:r>
    </w:p>
    <w:p w:rsidR="00BC5084" w:rsidRDefault="00BC5084" w:rsidP="00935870">
      <w:pPr>
        <w:pStyle w:val="NormalWeb"/>
        <w:jc w:val="both"/>
        <w:rPr>
          <w:rFonts w:ascii="Arial" w:hAnsi="Arial" w:cs="Arial"/>
        </w:rPr>
      </w:pPr>
    </w:p>
    <w:p w:rsidR="00113851" w:rsidRDefault="00113851" w:rsidP="00935870">
      <w:pPr>
        <w:pStyle w:val="NormalWeb"/>
        <w:jc w:val="both"/>
        <w:rPr>
          <w:rFonts w:ascii="Arial" w:hAnsi="Arial" w:cs="Arial"/>
        </w:rPr>
      </w:pPr>
      <w:bookmarkStart w:id="0" w:name="_GoBack"/>
      <w:bookmarkEnd w:id="0"/>
    </w:p>
    <w:p w:rsidR="00113851" w:rsidRDefault="00113851" w:rsidP="00935870">
      <w:pPr>
        <w:pStyle w:val="NormalWeb"/>
        <w:jc w:val="both"/>
        <w:rPr>
          <w:rFonts w:ascii="Arial" w:hAnsi="Arial" w:cs="Arial"/>
        </w:rPr>
      </w:pPr>
    </w:p>
    <w:p w:rsidR="00C810F5" w:rsidRDefault="00C810F5" w:rsidP="00BC5084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:rsidR="00BC5084" w:rsidRDefault="00BA1A1E" w:rsidP="00BC5084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Enga. </w:t>
      </w:r>
      <w:proofErr w:type="spellStart"/>
      <w:r>
        <w:rPr>
          <w:rFonts w:ascii="Arial" w:hAnsi="Arial" w:cs="Arial"/>
        </w:rPr>
        <w:t>Nélia</w:t>
      </w:r>
      <w:proofErr w:type="spellEnd"/>
      <w:r>
        <w:rPr>
          <w:rFonts w:ascii="Arial" w:hAnsi="Arial" w:cs="Arial"/>
        </w:rPr>
        <w:t xml:space="preserve"> Henriques Callado</w:t>
      </w:r>
    </w:p>
    <w:p w:rsidR="00113851" w:rsidRDefault="00113851" w:rsidP="00BC5084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CREA 0206448198</w:t>
      </w:r>
    </w:p>
    <w:p w:rsidR="00BA1A1E" w:rsidRDefault="00BA1A1E" w:rsidP="00BC5084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Superintendente de </w:t>
      </w:r>
      <w:proofErr w:type="spellStart"/>
      <w:proofErr w:type="gramStart"/>
      <w:r>
        <w:rPr>
          <w:rFonts w:ascii="Arial" w:hAnsi="Arial" w:cs="Arial"/>
        </w:rPr>
        <w:t>Infra-estrutura</w:t>
      </w:r>
      <w:proofErr w:type="spellEnd"/>
      <w:proofErr w:type="gramEnd"/>
    </w:p>
    <w:p w:rsidR="00BA1A1E" w:rsidRPr="00935870" w:rsidRDefault="00BA1A1E" w:rsidP="00BC5084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SIAPI 1121201</w:t>
      </w:r>
    </w:p>
    <w:sectPr w:rsidR="00BA1A1E" w:rsidRPr="009358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59D"/>
    <w:rsid w:val="000E1535"/>
    <w:rsid w:val="001131B4"/>
    <w:rsid w:val="00113851"/>
    <w:rsid w:val="0012059D"/>
    <w:rsid w:val="00152552"/>
    <w:rsid w:val="001A014F"/>
    <w:rsid w:val="001A5D48"/>
    <w:rsid w:val="001D4FFD"/>
    <w:rsid w:val="002D50C2"/>
    <w:rsid w:val="003403AE"/>
    <w:rsid w:val="0049134E"/>
    <w:rsid w:val="004971F4"/>
    <w:rsid w:val="00773B1E"/>
    <w:rsid w:val="00822B1E"/>
    <w:rsid w:val="00833113"/>
    <w:rsid w:val="00854882"/>
    <w:rsid w:val="0086773C"/>
    <w:rsid w:val="00895D6C"/>
    <w:rsid w:val="008D6986"/>
    <w:rsid w:val="00935870"/>
    <w:rsid w:val="00BA1A1E"/>
    <w:rsid w:val="00BC5084"/>
    <w:rsid w:val="00BD56A9"/>
    <w:rsid w:val="00C549D3"/>
    <w:rsid w:val="00C713E0"/>
    <w:rsid w:val="00C810F5"/>
    <w:rsid w:val="00E4478F"/>
    <w:rsid w:val="00ED1312"/>
    <w:rsid w:val="00EF209E"/>
    <w:rsid w:val="00E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0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5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0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5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INFRA\Cerca,%20muro,%20guarita%20de%20seguranca\OR&#199;%2001_2014%20Cerca%20e%20entrada%20lateral%20provis&#243;ria%20processo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INFRA\Cerca,%20muro,%20guarita%20de%20seguranca\OR&#199;%2001_2014%20Cerca%20e%20entrada%20lateral%20provis&#243;ria%20processo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('Curva ABC'!$B$3,'Curva ABC'!$B$4,'Curva ABC'!$B$11,'Curva ABC'!$B$22)</c:f>
              <c:strCache>
                <c:ptCount val="4"/>
                <c:pt idx="0">
                  <c:v>SERVIÇOS PRELIMINARES</c:v>
                </c:pt>
                <c:pt idx="1">
                  <c:v>CERCA/MURO-FECHAMENTO PERIMETRO CAMPUS</c:v>
                </c:pt>
                <c:pt idx="2">
                  <c:v>CONSTRUÇÃO DE PORTAO PROVISÓRI0</c:v>
                </c:pt>
                <c:pt idx="3">
                  <c:v>CONSTRUÇÃO DE GUARITA ELEVADA</c:v>
                </c:pt>
              </c:strCache>
            </c:strRef>
          </c:cat>
          <c:val>
            <c:numRef>
              <c:f>('Curva ABC'!$D$3,'Curva ABC'!$D$4,'Curva ABC'!$D$11,'Curva ABC'!$D$22)</c:f>
              <c:numCache>
                <c:formatCode>_(* #,##0.00_);_(* \(#,##0.00\);_(* "-"??_);_(@_)</c:formatCode>
                <c:ptCount val="4"/>
                <c:pt idx="0" formatCode="0.0%">
                  <c:v>5.5275347797372684E-2</c:v>
                </c:pt>
                <c:pt idx="1">
                  <c:v>0.62733685917453785</c:v>
                </c:pt>
                <c:pt idx="2">
                  <c:v>0.18521377827769306</c:v>
                </c:pt>
                <c:pt idx="3">
                  <c:v>0.13255371543035971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891072"/>
        <c:axId val="121957376"/>
      </c:barChart>
      <c:catAx>
        <c:axId val="1218910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pt-BR"/>
          </a:p>
        </c:txPr>
        <c:crossAx val="121957376"/>
        <c:crosses val="autoZero"/>
        <c:auto val="1"/>
        <c:lblAlgn val="ctr"/>
        <c:lblOffset val="100"/>
        <c:noMultiLvlLbl val="0"/>
      </c:catAx>
      <c:valAx>
        <c:axId val="1219573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PORCENTAGEM, %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121891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152188561708067E-2"/>
          <c:y val="2.646079447936231E-2"/>
          <c:w val="0.89451627343709506"/>
          <c:h val="0.49227279384978234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'Curva ABC'!$H$12:$H$23</c:f>
              <c:strCache>
                <c:ptCount val="12"/>
                <c:pt idx="0">
                  <c:v>SERVIÇOS PRELIMINARES</c:v>
                </c:pt>
                <c:pt idx="1">
                  <c:v>MOVIMENTO DE TERRA</c:v>
                </c:pt>
                <c:pt idx="2">
                  <c:v>INFRA-ESTRUTURA</c:v>
                </c:pt>
                <c:pt idx="3">
                  <c:v>SUPERESTRUTURA</c:v>
                </c:pt>
                <c:pt idx="4">
                  <c:v>ALVENARIA/VEDAÇÃO/DIVISÓRIA</c:v>
                </c:pt>
                <c:pt idx="5">
                  <c:v>ESQUADRIAS</c:v>
                </c:pt>
                <c:pt idx="6">
                  <c:v>COBERTA</c:v>
                </c:pt>
                <c:pt idx="7">
                  <c:v>INSTALAÇÃO ELÉTRICA</c:v>
                </c:pt>
                <c:pt idx="8">
                  <c:v>PINTURA</c:v>
                </c:pt>
                <c:pt idx="9">
                  <c:v>PAISAGISMO / URBANIZAÇÃO</c:v>
                </c:pt>
                <c:pt idx="10">
                  <c:v>INSTALAÇÕES HIDROSSANITÁRIAS</c:v>
                </c:pt>
                <c:pt idx="11">
                  <c:v>PISO</c:v>
                </c:pt>
              </c:strCache>
            </c:strRef>
          </c:cat>
          <c:val>
            <c:numRef>
              <c:f>'Curva ABC'!$I$12:$I$23</c:f>
              <c:numCache>
                <c:formatCode>0.00%</c:formatCode>
                <c:ptCount val="12"/>
                <c:pt idx="0">
                  <c:v>5.8498408411655795E-2</c:v>
                </c:pt>
                <c:pt idx="1">
                  <c:v>6.8662610920269722E-3</c:v>
                </c:pt>
                <c:pt idx="2">
                  <c:v>5.2094896257146812E-2</c:v>
                </c:pt>
                <c:pt idx="3">
                  <c:v>5.1740532119323002E-2</c:v>
                </c:pt>
                <c:pt idx="4">
                  <c:v>0.62707404388745314</c:v>
                </c:pt>
                <c:pt idx="5">
                  <c:v>6.6600331486233538E-2</c:v>
                </c:pt>
                <c:pt idx="6">
                  <c:v>1.409698590224342E-2</c:v>
                </c:pt>
                <c:pt idx="7">
                  <c:v>1.7158517686166795E-2</c:v>
                </c:pt>
                <c:pt idx="8">
                  <c:v>3.4785263525899307E-2</c:v>
                </c:pt>
                <c:pt idx="9">
                  <c:v>5.3745330904012576E-3</c:v>
                </c:pt>
                <c:pt idx="10">
                  <c:v>2.2617989298537925E-2</c:v>
                </c:pt>
                <c:pt idx="11">
                  <c:v>4.3092237242912092E-2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4209792"/>
        <c:axId val="104244352"/>
        <c:axId val="0"/>
      </c:bar3DChart>
      <c:catAx>
        <c:axId val="1042097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pt-BR"/>
          </a:p>
        </c:txPr>
        <c:crossAx val="104244352"/>
        <c:crosses val="autoZero"/>
        <c:auto val="1"/>
        <c:lblAlgn val="ctr"/>
        <c:lblOffset val="100"/>
        <c:noMultiLvlLbl val="0"/>
      </c:catAx>
      <c:valAx>
        <c:axId val="1042443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PORCENTAGEM, %</a:t>
                </a:r>
              </a:p>
            </c:rich>
          </c:tx>
          <c:layout>
            <c:manualLayout>
              <c:xMode val="edge"/>
              <c:yMode val="edge"/>
              <c:x val="3.4002930962175569E-4"/>
              <c:y val="0.16565088289710569"/>
            </c:manualLayout>
          </c:layout>
          <c:overlay val="0"/>
        </c:title>
        <c:numFmt formatCode="0%" sourceLinked="0"/>
        <c:majorTickMark val="out"/>
        <c:minorTickMark val="none"/>
        <c:tickLblPos val="nextTo"/>
        <c:crossAx val="104209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Superintendência</dc:creator>
  <cp:lastModifiedBy>Superintendência</cp:lastModifiedBy>
  <cp:revision>5</cp:revision>
  <dcterms:created xsi:type="dcterms:W3CDTF">2014-03-21T18:56:00Z</dcterms:created>
  <dcterms:modified xsi:type="dcterms:W3CDTF">2014-05-07T15:43:00Z</dcterms:modified>
</cp:coreProperties>
</file>